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3F34CB" w:rsidRDefault="00B76020" w:rsidP="00FD2E8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Assignment </w:t>
      </w:r>
    </w:p>
    <w:p w:rsidR="008F2E05" w:rsidRPr="00E01DA2" w:rsidRDefault="008F2E05"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Name:</w:t>
      </w:r>
    </w:p>
    <w:p w:rsidR="007E7584" w:rsidRDefault="00EB3D1C" w:rsidP="00FD2E80">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r w:rsidR="000110BF">
        <w:rPr>
          <w:rFonts w:ascii="Times New Roman" w:hAnsi="Times New Roman" w:cs="Times New Roman"/>
          <w:color w:val="000000" w:themeColor="text1"/>
          <w:sz w:val="24"/>
          <w:szCs w:val="24"/>
        </w:rPr>
        <w:t xml:space="preserve">: </w:t>
      </w:r>
    </w:p>
    <w:p w:rsidR="00165007" w:rsidRPr="00E01DA2" w:rsidRDefault="000110BF"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Instructor: </w:t>
      </w:r>
    </w:p>
    <w:p w:rsidR="003F34CB" w:rsidRPr="00E01DA2" w:rsidRDefault="00EB3D1C" w:rsidP="00FD2E80">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r w:rsidR="008F2E05">
        <w:rPr>
          <w:rFonts w:ascii="Times New Roman" w:hAnsi="Times New Roman" w:cs="Times New Roman"/>
          <w:sz w:val="24"/>
          <w:szCs w:val="24"/>
        </w:rPr>
        <w:t>18</w:t>
      </w:r>
      <w:r w:rsidR="000110BF">
        <w:rPr>
          <w:rFonts w:ascii="Times New Roman" w:hAnsi="Times New Roman" w:cs="Times New Roman"/>
          <w:sz w:val="24"/>
          <w:szCs w:val="24"/>
        </w:rPr>
        <w:t>/07/2018</w:t>
      </w:r>
    </w:p>
    <w:p w:rsidR="008976FF" w:rsidRPr="00E01DA2" w:rsidRDefault="008976FF" w:rsidP="00FD2E80">
      <w:pPr>
        <w:spacing w:line="480" w:lineRule="auto"/>
        <w:jc w:val="both"/>
        <w:rPr>
          <w:rFonts w:ascii="Times New Roman" w:hAnsi="Times New Roman" w:cs="Times New Roman"/>
          <w:sz w:val="24"/>
          <w:szCs w:val="24"/>
        </w:rPr>
      </w:pPr>
    </w:p>
    <w:p w:rsidR="008976FF" w:rsidRPr="00E01DA2" w:rsidRDefault="008976FF"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8976FF" w:rsidRDefault="008976FF" w:rsidP="00FD2E80">
      <w:pPr>
        <w:spacing w:line="480" w:lineRule="auto"/>
        <w:jc w:val="both"/>
        <w:rPr>
          <w:rFonts w:ascii="Times New Roman" w:hAnsi="Times New Roman" w:cs="Times New Roman"/>
          <w:sz w:val="24"/>
          <w:szCs w:val="24"/>
        </w:rPr>
      </w:pPr>
    </w:p>
    <w:p w:rsidR="00D83436" w:rsidRDefault="00D83436" w:rsidP="00FD2E80">
      <w:pPr>
        <w:spacing w:line="480" w:lineRule="auto"/>
        <w:jc w:val="both"/>
        <w:rPr>
          <w:rFonts w:ascii="Times New Roman" w:hAnsi="Times New Roman" w:cs="Times New Roman"/>
          <w:sz w:val="24"/>
          <w:szCs w:val="24"/>
        </w:rPr>
      </w:pPr>
    </w:p>
    <w:p w:rsidR="009C4FC4" w:rsidRPr="0018615C" w:rsidRDefault="009C4FC4" w:rsidP="00E67849">
      <w:pPr>
        <w:tabs>
          <w:tab w:val="left" w:pos="720"/>
          <w:tab w:val="left" w:pos="1440"/>
          <w:tab w:val="left" w:pos="2160"/>
          <w:tab w:val="left" w:pos="3360"/>
        </w:tabs>
        <w:spacing w:line="480" w:lineRule="auto"/>
        <w:rPr>
          <w:rFonts w:ascii="Times New Roman" w:hAnsi="Times New Roman" w:cs="Times New Roman"/>
          <w:b/>
          <w:sz w:val="24"/>
          <w:szCs w:val="24"/>
        </w:rPr>
      </w:pPr>
      <w:r w:rsidRPr="0018615C">
        <w:rPr>
          <w:rFonts w:ascii="Times New Roman" w:hAnsi="Times New Roman" w:cs="Times New Roman"/>
          <w:b/>
          <w:sz w:val="24"/>
          <w:szCs w:val="24"/>
        </w:rPr>
        <w:lastRenderedPageBreak/>
        <w:t xml:space="preserve">Unfavorable immigration policies in the EU </w:t>
      </w:r>
      <w:r w:rsidR="00E67849" w:rsidRPr="0018615C">
        <w:rPr>
          <w:rFonts w:ascii="Times New Roman" w:hAnsi="Times New Roman" w:cs="Times New Roman"/>
          <w:b/>
          <w:sz w:val="24"/>
          <w:szCs w:val="24"/>
        </w:rPr>
        <w:tab/>
      </w:r>
    </w:p>
    <w:p w:rsidR="00E67849" w:rsidRDefault="009C4FC4" w:rsidP="00E67849">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B16893">
        <w:rPr>
          <w:rFonts w:ascii="Times New Roman" w:hAnsi="Times New Roman" w:cs="Times New Roman"/>
          <w:sz w:val="24"/>
          <w:szCs w:val="24"/>
        </w:rPr>
        <w:t>I don’t think the decision to leave the EU was the right one and fair for other countries who were and still are benefiting from the economic block. First, the exist of Britain from the EU</w:t>
      </w:r>
      <w:r w:rsidR="00E67849">
        <w:rPr>
          <w:rFonts w:ascii="Times New Roman" w:hAnsi="Times New Roman" w:cs="Times New Roman"/>
          <w:sz w:val="24"/>
          <w:szCs w:val="24"/>
        </w:rPr>
        <w:t xml:space="preserve"> predicted an economic crisis which proved to be nothing to delay the exist of the British from the EU. Many people voted for to leave the EU majorly because of fear of </w:t>
      </w:r>
      <w:r w:rsidR="003A6928">
        <w:rPr>
          <w:rFonts w:ascii="Times New Roman" w:hAnsi="Times New Roman" w:cs="Times New Roman"/>
          <w:sz w:val="24"/>
          <w:szCs w:val="24"/>
        </w:rPr>
        <w:t>immigration, which</w:t>
      </w:r>
      <w:r w:rsidR="00E67849">
        <w:rPr>
          <w:rFonts w:ascii="Times New Roman" w:hAnsi="Times New Roman" w:cs="Times New Roman"/>
          <w:sz w:val="24"/>
          <w:szCs w:val="24"/>
        </w:rPr>
        <w:t xml:space="preserve"> was a widespread concern to the country. EU freedom of movement rules in the recent years have seen many immigrants come to the </w:t>
      </w:r>
      <w:r w:rsidR="003A6928">
        <w:rPr>
          <w:rFonts w:ascii="Times New Roman" w:hAnsi="Times New Roman" w:cs="Times New Roman"/>
          <w:sz w:val="24"/>
          <w:szCs w:val="24"/>
        </w:rPr>
        <w:t>UK, which</w:t>
      </w:r>
      <w:r w:rsidR="00E67849">
        <w:rPr>
          <w:rFonts w:ascii="Times New Roman" w:hAnsi="Times New Roman" w:cs="Times New Roman"/>
          <w:sz w:val="24"/>
          <w:szCs w:val="24"/>
        </w:rPr>
        <w:t xml:space="preserve"> was viewed to be widely off the mark. The immigrants would then live in the UK before qualifying from any welfare benefits. Many people and especially from the poorest households, voted for exit from the EU citing that the immigration policies in the EU would contribute to poor earnings growth, a stagnating disposable income and affect the poor in the UK more causing much more problems to them e.g. meagre wages as well as underfunded public amenities</w:t>
      </w:r>
      <w:r w:rsidR="004D17AB">
        <w:rPr>
          <w:rFonts w:ascii="Times New Roman" w:hAnsi="Times New Roman" w:cs="Times New Roman"/>
          <w:sz w:val="24"/>
          <w:szCs w:val="24"/>
        </w:rPr>
        <w:t xml:space="preserve"> (</w:t>
      </w:r>
      <w:r w:rsidR="004D17AB" w:rsidRPr="0077304D">
        <w:rPr>
          <w:rFonts w:ascii="Times New Roman" w:hAnsi="Times New Roman" w:cs="Times New Roman" w:hint="eastAsia"/>
          <w:sz w:val="24"/>
          <w:szCs w:val="24"/>
        </w:rPr>
        <w:t>Martil</w:t>
      </w:r>
      <w:r w:rsidR="004D17AB">
        <w:rPr>
          <w:rFonts w:ascii="Times New Roman" w:hAnsi="Times New Roman" w:cs="Times New Roman" w:hint="eastAsia"/>
          <w:sz w:val="24"/>
          <w:szCs w:val="24"/>
        </w:rPr>
        <w:t>l &amp; Staiger, 2018</w:t>
      </w:r>
      <w:r w:rsidR="004D17AB">
        <w:rPr>
          <w:rFonts w:ascii="Times New Roman" w:hAnsi="Times New Roman" w:cs="Times New Roman"/>
          <w:sz w:val="24"/>
          <w:szCs w:val="24"/>
        </w:rPr>
        <w:t>)</w:t>
      </w:r>
      <w:r w:rsidR="00E67849">
        <w:rPr>
          <w:rFonts w:ascii="Times New Roman" w:hAnsi="Times New Roman" w:cs="Times New Roman"/>
          <w:sz w:val="24"/>
          <w:szCs w:val="24"/>
        </w:rPr>
        <w:t xml:space="preserve">. </w:t>
      </w:r>
      <w:r>
        <w:rPr>
          <w:rFonts w:ascii="Times New Roman" w:hAnsi="Times New Roman" w:cs="Times New Roman"/>
          <w:sz w:val="24"/>
          <w:szCs w:val="24"/>
        </w:rPr>
        <w:t>To the UK citizens who felt that their welfare was being threatened by the immigration policies, it is ok, but looking at the harm this exist would cause to the economic bloc, I think this is not the best idea.</w:t>
      </w:r>
    </w:p>
    <w:p w:rsidR="009C4FC4" w:rsidRPr="0018615C" w:rsidRDefault="009C4FC4" w:rsidP="00E67849">
      <w:pPr>
        <w:tabs>
          <w:tab w:val="left" w:pos="720"/>
          <w:tab w:val="left" w:pos="1440"/>
          <w:tab w:val="left" w:pos="2160"/>
          <w:tab w:val="left" w:pos="3360"/>
        </w:tabs>
        <w:spacing w:line="480" w:lineRule="auto"/>
        <w:rPr>
          <w:rFonts w:ascii="Times New Roman" w:hAnsi="Times New Roman" w:cs="Times New Roman"/>
          <w:b/>
          <w:sz w:val="24"/>
          <w:szCs w:val="24"/>
        </w:rPr>
      </w:pPr>
      <w:r w:rsidRPr="0018615C">
        <w:rPr>
          <w:rFonts w:ascii="Times New Roman" w:hAnsi="Times New Roman" w:cs="Times New Roman"/>
          <w:b/>
          <w:sz w:val="24"/>
          <w:szCs w:val="24"/>
        </w:rPr>
        <w:t xml:space="preserve">Economic instability </w:t>
      </w:r>
    </w:p>
    <w:p w:rsidR="0021498B" w:rsidRDefault="009C4FC4" w:rsidP="00E67849">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E67849">
        <w:rPr>
          <w:rFonts w:ascii="Times New Roman" w:hAnsi="Times New Roman" w:cs="Times New Roman"/>
          <w:sz w:val="24"/>
          <w:szCs w:val="24"/>
        </w:rPr>
        <w:t xml:space="preserve">Looking at the repercussions thereafter </w:t>
      </w:r>
      <w:r w:rsidR="000C05F2">
        <w:rPr>
          <w:rFonts w:ascii="Times New Roman" w:hAnsi="Times New Roman" w:cs="Times New Roman"/>
          <w:sz w:val="24"/>
          <w:szCs w:val="24"/>
        </w:rPr>
        <w:t>and the “anger driven” EU exist, it was predicted that things would not be the same again. The Brexit vote would cause a lot of harm to the economic block for example, instability of the markets, loss against the dollar and slower economic growth in the few subsequent months at the beginning of 2018</w:t>
      </w:r>
      <w:r w:rsidR="009D579E">
        <w:rPr>
          <w:rFonts w:ascii="Times New Roman" w:hAnsi="Times New Roman" w:cs="Times New Roman"/>
          <w:sz w:val="24"/>
          <w:szCs w:val="24"/>
        </w:rPr>
        <w:t xml:space="preserve"> </w:t>
      </w:r>
      <w:r w:rsidR="009D579E">
        <w:rPr>
          <w:rFonts w:ascii="Times New Roman" w:hAnsi="Times New Roman" w:cs="Times New Roman"/>
          <w:sz w:val="24"/>
          <w:szCs w:val="24"/>
        </w:rPr>
        <w:t>(</w:t>
      </w:r>
      <w:r w:rsidR="009D579E" w:rsidRPr="0077304D">
        <w:rPr>
          <w:rFonts w:ascii="Times New Roman" w:hAnsi="Times New Roman" w:cs="Times New Roman" w:hint="eastAsia"/>
          <w:sz w:val="24"/>
          <w:szCs w:val="24"/>
        </w:rPr>
        <w:t>Martil</w:t>
      </w:r>
      <w:r w:rsidR="009D579E">
        <w:rPr>
          <w:rFonts w:ascii="Times New Roman" w:hAnsi="Times New Roman" w:cs="Times New Roman" w:hint="eastAsia"/>
          <w:sz w:val="24"/>
          <w:szCs w:val="24"/>
        </w:rPr>
        <w:t>l &amp; Staiger, 2018</w:t>
      </w:r>
      <w:r w:rsidR="009D579E">
        <w:rPr>
          <w:rFonts w:ascii="Times New Roman" w:hAnsi="Times New Roman" w:cs="Times New Roman"/>
          <w:sz w:val="24"/>
          <w:szCs w:val="24"/>
        </w:rPr>
        <w:t>)</w:t>
      </w:r>
      <w:r w:rsidR="000C05F2">
        <w:rPr>
          <w:rFonts w:ascii="Times New Roman" w:hAnsi="Times New Roman" w:cs="Times New Roman"/>
          <w:sz w:val="24"/>
          <w:szCs w:val="24"/>
        </w:rPr>
        <w:t>. After the exist, inflation rose, annual house prices rose and so many market anomalies that caused the bloc too much economic struggle. The exist was a threat to the EU’s economic and political partnership</w:t>
      </w:r>
      <w:r w:rsidR="00E67849">
        <w:rPr>
          <w:rFonts w:ascii="Times New Roman" w:hAnsi="Times New Roman" w:cs="Times New Roman"/>
          <w:sz w:val="24"/>
          <w:szCs w:val="24"/>
        </w:rPr>
        <w:t xml:space="preserve"> </w:t>
      </w:r>
      <w:r w:rsidR="000C05F2">
        <w:rPr>
          <w:rFonts w:ascii="Times New Roman" w:hAnsi="Times New Roman" w:cs="Times New Roman"/>
          <w:sz w:val="24"/>
          <w:szCs w:val="24"/>
        </w:rPr>
        <w:t xml:space="preserve">given that countries that trade together are most likely not going to </w:t>
      </w:r>
      <w:r w:rsidR="000C05F2">
        <w:rPr>
          <w:rFonts w:ascii="Times New Roman" w:hAnsi="Times New Roman" w:cs="Times New Roman"/>
          <w:sz w:val="24"/>
          <w:szCs w:val="24"/>
        </w:rPr>
        <w:lastRenderedPageBreak/>
        <w:t xml:space="preserve">result to going to a war with each other. The Brexit vote threatened the peaceful co-existence of the member states and </w:t>
      </w:r>
      <w:r w:rsidR="003A6928">
        <w:rPr>
          <w:rFonts w:ascii="Times New Roman" w:hAnsi="Times New Roman" w:cs="Times New Roman"/>
          <w:sz w:val="24"/>
          <w:szCs w:val="24"/>
        </w:rPr>
        <w:t>the breaking</w:t>
      </w:r>
      <w:r w:rsidR="000C05F2">
        <w:rPr>
          <w:rFonts w:ascii="Times New Roman" w:hAnsi="Times New Roman" w:cs="Times New Roman"/>
          <w:sz w:val="24"/>
          <w:szCs w:val="24"/>
        </w:rPr>
        <w:t xml:space="preserve"> of the “single market” which risked violation of human rights, economic development, </w:t>
      </w:r>
      <w:r w:rsidR="003A6928">
        <w:rPr>
          <w:rFonts w:ascii="Times New Roman" w:hAnsi="Times New Roman" w:cs="Times New Roman"/>
          <w:sz w:val="24"/>
          <w:szCs w:val="24"/>
        </w:rPr>
        <w:t>and consumer</w:t>
      </w:r>
      <w:r w:rsidR="000C05F2">
        <w:rPr>
          <w:rFonts w:ascii="Times New Roman" w:hAnsi="Times New Roman" w:cs="Times New Roman"/>
          <w:sz w:val="24"/>
          <w:szCs w:val="24"/>
        </w:rPr>
        <w:t xml:space="preserve"> rights</w:t>
      </w:r>
      <w:r w:rsidR="00F53E83">
        <w:rPr>
          <w:rFonts w:ascii="Times New Roman" w:hAnsi="Times New Roman" w:cs="Times New Roman"/>
          <w:sz w:val="24"/>
          <w:szCs w:val="24"/>
        </w:rPr>
        <w:t xml:space="preserve"> </w:t>
      </w:r>
      <w:r w:rsidR="00F53E83">
        <w:rPr>
          <w:rFonts w:ascii="Times New Roman" w:hAnsi="Times New Roman" w:cs="Times New Roman"/>
          <w:sz w:val="24"/>
          <w:szCs w:val="24"/>
        </w:rPr>
        <w:t>(</w:t>
      </w:r>
      <w:r w:rsidR="00F53E83" w:rsidRPr="0077304D">
        <w:rPr>
          <w:rFonts w:ascii="Times New Roman" w:hAnsi="Times New Roman" w:cs="Times New Roman" w:hint="eastAsia"/>
          <w:sz w:val="24"/>
          <w:szCs w:val="24"/>
        </w:rPr>
        <w:t>Martil</w:t>
      </w:r>
      <w:r w:rsidR="00F53E83">
        <w:rPr>
          <w:rFonts w:ascii="Times New Roman" w:hAnsi="Times New Roman" w:cs="Times New Roman" w:hint="eastAsia"/>
          <w:sz w:val="24"/>
          <w:szCs w:val="24"/>
        </w:rPr>
        <w:t>l &amp; Staiger, 2018</w:t>
      </w:r>
      <w:r w:rsidR="00F53E83">
        <w:rPr>
          <w:rFonts w:ascii="Times New Roman" w:hAnsi="Times New Roman" w:cs="Times New Roman"/>
          <w:sz w:val="24"/>
          <w:szCs w:val="24"/>
        </w:rPr>
        <w:t>)</w:t>
      </w:r>
      <w:r w:rsidR="0018615C">
        <w:rPr>
          <w:rFonts w:ascii="Times New Roman" w:hAnsi="Times New Roman" w:cs="Times New Roman"/>
          <w:sz w:val="24"/>
          <w:szCs w:val="24"/>
        </w:rPr>
        <w:t xml:space="preserve">. The harm that the exist was would cause to the markets, investors and currency is not worth the exit. </w:t>
      </w:r>
      <w:r w:rsidR="003A6928">
        <w:rPr>
          <w:rFonts w:ascii="Times New Roman" w:hAnsi="Times New Roman" w:cs="Times New Roman"/>
          <w:sz w:val="24"/>
          <w:szCs w:val="24"/>
        </w:rPr>
        <w:t>Therefore,</w:t>
      </w:r>
      <w:r w:rsidR="0018615C">
        <w:rPr>
          <w:rFonts w:ascii="Times New Roman" w:hAnsi="Times New Roman" w:cs="Times New Roman"/>
          <w:sz w:val="24"/>
          <w:szCs w:val="24"/>
        </w:rPr>
        <w:t xml:space="preserve"> I think that this exit was unnecessary at all and did not deserve any campaign at all. </w:t>
      </w:r>
    </w:p>
    <w:p w:rsidR="0018615C" w:rsidRPr="00042726" w:rsidRDefault="0018615C" w:rsidP="00E67849">
      <w:pPr>
        <w:tabs>
          <w:tab w:val="left" w:pos="720"/>
          <w:tab w:val="left" w:pos="1440"/>
          <w:tab w:val="left" w:pos="2160"/>
          <w:tab w:val="left" w:pos="3360"/>
        </w:tabs>
        <w:spacing w:line="480" w:lineRule="auto"/>
        <w:rPr>
          <w:rFonts w:ascii="Times New Roman" w:hAnsi="Times New Roman" w:cs="Times New Roman"/>
          <w:b/>
          <w:sz w:val="24"/>
          <w:szCs w:val="24"/>
        </w:rPr>
      </w:pPr>
      <w:r w:rsidRPr="00042726">
        <w:rPr>
          <w:rFonts w:ascii="Times New Roman" w:hAnsi="Times New Roman" w:cs="Times New Roman"/>
          <w:b/>
          <w:sz w:val="24"/>
          <w:szCs w:val="24"/>
        </w:rPr>
        <w:t xml:space="preserve">Political instability </w:t>
      </w:r>
    </w:p>
    <w:p w:rsidR="00042726" w:rsidRDefault="0018615C" w:rsidP="00E67849">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2B31DE">
        <w:rPr>
          <w:rFonts w:ascii="Times New Roman" w:hAnsi="Times New Roman" w:cs="Times New Roman"/>
          <w:sz w:val="24"/>
          <w:szCs w:val="24"/>
        </w:rPr>
        <w:t xml:space="preserve">The domestic political fallout in the UK was most likely to be significant due to the exist. When </w:t>
      </w:r>
      <w:r w:rsidR="003A6928">
        <w:rPr>
          <w:rFonts w:ascii="Times New Roman" w:hAnsi="Times New Roman" w:cs="Times New Roman"/>
          <w:sz w:val="24"/>
          <w:szCs w:val="24"/>
        </w:rPr>
        <w:t>the UK voted for the exi</w:t>
      </w:r>
      <w:r w:rsidR="002B31DE">
        <w:rPr>
          <w:rFonts w:ascii="Times New Roman" w:hAnsi="Times New Roman" w:cs="Times New Roman"/>
          <w:sz w:val="24"/>
          <w:szCs w:val="24"/>
        </w:rPr>
        <w:t>t, then it mea</w:t>
      </w:r>
      <w:bookmarkStart w:id="0" w:name="_GoBack"/>
      <w:bookmarkEnd w:id="0"/>
      <w:r w:rsidR="002B31DE">
        <w:rPr>
          <w:rFonts w:ascii="Times New Roman" w:hAnsi="Times New Roman" w:cs="Times New Roman"/>
          <w:sz w:val="24"/>
          <w:szCs w:val="24"/>
        </w:rPr>
        <w:t>nt that the strength as well as the composition of the leadership became uncertain and this would complicate the referendum</w:t>
      </w:r>
      <w:r w:rsidR="00042726">
        <w:rPr>
          <w:rFonts w:ascii="Times New Roman" w:hAnsi="Times New Roman" w:cs="Times New Roman"/>
          <w:sz w:val="24"/>
          <w:szCs w:val="24"/>
        </w:rPr>
        <w:t xml:space="preserve">. For example, after the resigning of the UK </w:t>
      </w:r>
      <w:r w:rsidR="003A6928">
        <w:rPr>
          <w:rFonts w:ascii="Times New Roman" w:hAnsi="Times New Roman" w:cs="Times New Roman"/>
          <w:sz w:val="24"/>
          <w:szCs w:val="24"/>
        </w:rPr>
        <w:t>Prime Minister</w:t>
      </w:r>
      <w:r w:rsidR="00042726">
        <w:rPr>
          <w:rFonts w:ascii="Times New Roman" w:hAnsi="Times New Roman" w:cs="Times New Roman"/>
          <w:sz w:val="24"/>
          <w:szCs w:val="24"/>
        </w:rPr>
        <w:t xml:space="preserve"> David Cameron, his replacement would be done in an unusual way. The next prime minister would not be chosen by a general election but by the party activists. Surely, this shows how even the locals who had the powers to choose their leaders were denied their rights by the Brexit vote. I don’t think that the citizens deserved this at all. To me, I feel that they were forcibly dragged out of the EU just because the whole of the UK voted to leave</w:t>
      </w:r>
      <w:r w:rsidR="0077304D">
        <w:rPr>
          <w:rFonts w:ascii="Times New Roman" w:hAnsi="Times New Roman" w:cs="Times New Roman"/>
          <w:sz w:val="24"/>
          <w:szCs w:val="24"/>
        </w:rPr>
        <w:t xml:space="preserve"> (</w:t>
      </w:r>
      <w:r w:rsidR="0077304D" w:rsidRPr="0077304D">
        <w:rPr>
          <w:rFonts w:ascii="Times New Roman" w:hAnsi="Times New Roman" w:cs="Times New Roman" w:hint="eastAsia"/>
          <w:sz w:val="24"/>
          <w:szCs w:val="24"/>
        </w:rPr>
        <w:t>Troitino,</w:t>
      </w:r>
      <w:r w:rsidR="0077304D">
        <w:rPr>
          <w:rFonts w:ascii="Times New Roman" w:hAnsi="Times New Roman" w:cs="Times New Roman"/>
          <w:sz w:val="24"/>
          <w:szCs w:val="24"/>
        </w:rPr>
        <w:t xml:space="preserve"> et. al., 2018)</w:t>
      </w:r>
      <w:r w:rsidR="00042726">
        <w:rPr>
          <w:rFonts w:ascii="Times New Roman" w:hAnsi="Times New Roman" w:cs="Times New Roman"/>
          <w:sz w:val="24"/>
          <w:szCs w:val="24"/>
        </w:rPr>
        <w:t xml:space="preserve">. </w:t>
      </w:r>
      <w:r w:rsidR="002B31DE">
        <w:rPr>
          <w:rFonts w:ascii="Times New Roman" w:hAnsi="Times New Roman" w:cs="Times New Roman"/>
          <w:sz w:val="24"/>
          <w:szCs w:val="24"/>
        </w:rPr>
        <w:tab/>
      </w:r>
    </w:p>
    <w:p w:rsidR="002B31DE" w:rsidRDefault="00042726" w:rsidP="00E67849">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2B31DE">
        <w:rPr>
          <w:rFonts w:ascii="Times New Roman" w:hAnsi="Times New Roman" w:cs="Times New Roman"/>
          <w:sz w:val="24"/>
          <w:szCs w:val="24"/>
        </w:rPr>
        <w:t>In conclusion, I think that the exit of the UK was not one of the best decision the country made. The pre and post effects of the exit were so conspicuous and dangerous for one to ignore.  Refusing to compromise on issues like the free movement of people affected the free trade arrangements and how the EU member states would trade with one another without paying tariffs, and how they would merge the economies.</w:t>
      </w:r>
    </w:p>
    <w:p w:rsidR="0077304D" w:rsidRDefault="0077304D" w:rsidP="00E67849">
      <w:pPr>
        <w:tabs>
          <w:tab w:val="left" w:pos="720"/>
          <w:tab w:val="left" w:pos="1440"/>
          <w:tab w:val="left" w:pos="2160"/>
          <w:tab w:val="left" w:pos="3360"/>
        </w:tabs>
        <w:spacing w:line="480" w:lineRule="auto"/>
        <w:rPr>
          <w:rFonts w:ascii="Times New Roman" w:hAnsi="Times New Roman" w:cs="Times New Roman"/>
          <w:sz w:val="24"/>
          <w:szCs w:val="24"/>
        </w:rPr>
      </w:pPr>
    </w:p>
    <w:p w:rsidR="0077304D" w:rsidRDefault="0077304D" w:rsidP="0077304D">
      <w:pPr>
        <w:tabs>
          <w:tab w:val="left" w:pos="720"/>
          <w:tab w:val="left" w:pos="1440"/>
          <w:tab w:val="left" w:pos="2160"/>
          <w:tab w:val="left" w:pos="336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7304D" w:rsidRDefault="0077304D" w:rsidP="0077304D">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77304D">
        <w:rPr>
          <w:rFonts w:ascii="Times New Roman" w:hAnsi="Times New Roman" w:cs="Times New Roman" w:hint="eastAsia"/>
          <w:sz w:val="24"/>
          <w:szCs w:val="24"/>
        </w:rPr>
        <w:t>In Martill, B., &amp; In Staiger, U. (2018). </w:t>
      </w:r>
      <w:r w:rsidRPr="0077304D">
        <w:rPr>
          <w:rFonts w:ascii="Times New Roman" w:hAnsi="Times New Roman" w:cs="Times New Roman" w:hint="eastAsia"/>
          <w:i/>
          <w:iCs/>
          <w:sz w:val="24"/>
          <w:szCs w:val="24"/>
        </w:rPr>
        <w:t>Brexit and beyond: Rethinking the futures of Europe</w:t>
      </w:r>
      <w:r w:rsidRPr="0077304D">
        <w:rPr>
          <w:rFonts w:ascii="Times New Roman" w:hAnsi="Times New Roman" w:cs="Times New Roman" w:hint="eastAsia"/>
          <w:sz w:val="24"/>
          <w:szCs w:val="24"/>
        </w:rPr>
        <w:t>.</w:t>
      </w:r>
    </w:p>
    <w:p w:rsidR="0077304D" w:rsidRPr="004C012C" w:rsidRDefault="0077304D" w:rsidP="0077304D">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77304D">
        <w:rPr>
          <w:rFonts w:ascii="Times New Roman" w:hAnsi="Times New Roman" w:cs="Times New Roman" w:hint="eastAsia"/>
          <w:sz w:val="24"/>
          <w:szCs w:val="24"/>
        </w:rPr>
        <w:t>In Troitino, D. R., In Kerikmäe, T., &amp; In Chochia, A. (2018). </w:t>
      </w:r>
      <w:r w:rsidRPr="0077304D">
        <w:rPr>
          <w:rFonts w:ascii="Times New Roman" w:hAnsi="Times New Roman" w:cs="Times New Roman" w:hint="eastAsia"/>
          <w:i/>
          <w:iCs/>
          <w:sz w:val="24"/>
          <w:szCs w:val="24"/>
        </w:rPr>
        <w:t>Brexit: History, reasoning and perspectives</w:t>
      </w:r>
      <w:r w:rsidRPr="0077304D">
        <w:rPr>
          <w:rFonts w:ascii="Times New Roman" w:hAnsi="Times New Roman" w:cs="Times New Roman" w:hint="eastAsia"/>
          <w:sz w:val="24"/>
          <w:szCs w:val="24"/>
        </w:rPr>
        <w:t>.</w:t>
      </w:r>
    </w:p>
    <w:sectPr w:rsidR="0077304D" w:rsidRPr="004C012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F7F" w:rsidRDefault="00527F7F" w:rsidP="008976FF">
      <w:pPr>
        <w:spacing w:after="0" w:line="240" w:lineRule="auto"/>
      </w:pPr>
      <w:r>
        <w:separator/>
      </w:r>
    </w:p>
  </w:endnote>
  <w:endnote w:type="continuationSeparator" w:id="0">
    <w:p w:rsidR="00527F7F" w:rsidRDefault="00527F7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F7F" w:rsidRDefault="00527F7F" w:rsidP="008976FF">
      <w:pPr>
        <w:spacing w:after="0" w:line="240" w:lineRule="auto"/>
      </w:pPr>
      <w:r>
        <w:separator/>
      </w:r>
    </w:p>
  </w:footnote>
  <w:footnote w:type="continuationSeparator" w:id="0">
    <w:p w:rsidR="00527F7F" w:rsidRDefault="00527F7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12167C"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r w:rsidR="00622476">
      <w:rPr>
        <w:rFonts w:ascii="Times New Roman" w:hAnsi="Times New Roman" w:cs="Times New Roman"/>
        <w:sz w:val="24"/>
        <w:szCs w:val="24"/>
      </w:rPr>
      <w:t xml:space="preserve"> </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3A6928">
          <w:rPr>
            <w:rFonts w:ascii="Times New Roman" w:hAnsi="Times New Roman" w:cs="Times New Roman"/>
            <w:noProof/>
            <w:sz w:val="24"/>
            <w:szCs w:val="24"/>
          </w:rPr>
          <w:t>4</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33068D">
      <w:rPr>
        <w:rFonts w:ascii="Times New Roman" w:hAnsi="Times New Roman" w:cs="Times New Roman"/>
        <w:sz w:val="24"/>
        <w:szCs w:val="24"/>
      </w:rPr>
      <w:t>ASSIGNMENT</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4D17AB">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52D6"/>
    <w:rsid w:val="00076405"/>
    <w:rsid w:val="00085236"/>
    <w:rsid w:val="00085CC7"/>
    <w:rsid w:val="00086C4C"/>
    <w:rsid w:val="00091330"/>
    <w:rsid w:val="000A0F7C"/>
    <w:rsid w:val="000A7BB0"/>
    <w:rsid w:val="000B03AE"/>
    <w:rsid w:val="000B247F"/>
    <w:rsid w:val="000C05F2"/>
    <w:rsid w:val="000C14CF"/>
    <w:rsid w:val="000C5876"/>
    <w:rsid w:val="000D7642"/>
    <w:rsid w:val="0012167C"/>
    <w:rsid w:val="001224A4"/>
    <w:rsid w:val="00165007"/>
    <w:rsid w:val="00173094"/>
    <w:rsid w:val="0018615C"/>
    <w:rsid w:val="001A5742"/>
    <w:rsid w:val="001A626A"/>
    <w:rsid w:val="001E3D88"/>
    <w:rsid w:val="0021498B"/>
    <w:rsid w:val="00230930"/>
    <w:rsid w:val="00247AEF"/>
    <w:rsid w:val="00254083"/>
    <w:rsid w:val="002652D4"/>
    <w:rsid w:val="00265A9E"/>
    <w:rsid w:val="00294A56"/>
    <w:rsid w:val="002A66EB"/>
    <w:rsid w:val="002B31DE"/>
    <w:rsid w:val="002E5FC6"/>
    <w:rsid w:val="002F2316"/>
    <w:rsid w:val="002F2DA5"/>
    <w:rsid w:val="00310A24"/>
    <w:rsid w:val="0033068D"/>
    <w:rsid w:val="0033458E"/>
    <w:rsid w:val="003578E1"/>
    <w:rsid w:val="003A6928"/>
    <w:rsid w:val="003C48B7"/>
    <w:rsid w:val="003D579F"/>
    <w:rsid w:val="003F34CB"/>
    <w:rsid w:val="0042135A"/>
    <w:rsid w:val="00442D48"/>
    <w:rsid w:val="004861D9"/>
    <w:rsid w:val="004B5395"/>
    <w:rsid w:val="004C012C"/>
    <w:rsid w:val="004C4DE0"/>
    <w:rsid w:val="004D17AB"/>
    <w:rsid w:val="004E067B"/>
    <w:rsid w:val="004E510F"/>
    <w:rsid w:val="00527F7F"/>
    <w:rsid w:val="00533853"/>
    <w:rsid w:val="00564FCF"/>
    <w:rsid w:val="005752B6"/>
    <w:rsid w:val="00583FE9"/>
    <w:rsid w:val="005A3B5F"/>
    <w:rsid w:val="005B682A"/>
    <w:rsid w:val="005F1C9F"/>
    <w:rsid w:val="005F4BE5"/>
    <w:rsid w:val="00601752"/>
    <w:rsid w:val="0060759A"/>
    <w:rsid w:val="00617A22"/>
    <w:rsid w:val="00622476"/>
    <w:rsid w:val="00647FB9"/>
    <w:rsid w:val="006A64CF"/>
    <w:rsid w:val="006B315D"/>
    <w:rsid w:val="006F1634"/>
    <w:rsid w:val="0077304D"/>
    <w:rsid w:val="007E7584"/>
    <w:rsid w:val="007F1953"/>
    <w:rsid w:val="00811E88"/>
    <w:rsid w:val="00827C32"/>
    <w:rsid w:val="0089051C"/>
    <w:rsid w:val="008976FF"/>
    <w:rsid w:val="008A6AB2"/>
    <w:rsid w:val="008B1153"/>
    <w:rsid w:val="008C23B7"/>
    <w:rsid w:val="008E1377"/>
    <w:rsid w:val="008F2E05"/>
    <w:rsid w:val="00996F52"/>
    <w:rsid w:val="009C4FC4"/>
    <w:rsid w:val="009C75F3"/>
    <w:rsid w:val="009D579E"/>
    <w:rsid w:val="00A12FE3"/>
    <w:rsid w:val="00A36E56"/>
    <w:rsid w:val="00A9207F"/>
    <w:rsid w:val="00A94280"/>
    <w:rsid w:val="00AF7E66"/>
    <w:rsid w:val="00B16893"/>
    <w:rsid w:val="00B1732C"/>
    <w:rsid w:val="00B328E6"/>
    <w:rsid w:val="00B76020"/>
    <w:rsid w:val="00B84012"/>
    <w:rsid w:val="00BB052A"/>
    <w:rsid w:val="00BD643C"/>
    <w:rsid w:val="00BD764B"/>
    <w:rsid w:val="00BE3B72"/>
    <w:rsid w:val="00C153CF"/>
    <w:rsid w:val="00C448FD"/>
    <w:rsid w:val="00C46B4A"/>
    <w:rsid w:val="00C95F89"/>
    <w:rsid w:val="00CC5B1F"/>
    <w:rsid w:val="00CE145A"/>
    <w:rsid w:val="00CE1CCB"/>
    <w:rsid w:val="00D03C39"/>
    <w:rsid w:val="00D12B09"/>
    <w:rsid w:val="00D13B2F"/>
    <w:rsid w:val="00D528CA"/>
    <w:rsid w:val="00D60CD4"/>
    <w:rsid w:val="00D65E28"/>
    <w:rsid w:val="00D747DC"/>
    <w:rsid w:val="00D757D8"/>
    <w:rsid w:val="00D83436"/>
    <w:rsid w:val="00D86A40"/>
    <w:rsid w:val="00D90772"/>
    <w:rsid w:val="00DC424F"/>
    <w:rsid w:val="00E01DA2"/>
    <w:rsid w:val="00E6606F"/>
    <w:rsid w:val="00E67849"/>
    <w:rsid w:val="00E732A3"/>
    <w:rsid w:val="00E77128"/>
    <w:rsid w:val="00EB3D1C"/>
    <w:rsid w:val="00EB6041"/>
    <w:rsid w:val="00EE1AB7"/>
    <w:rsid w:val="00EF5FD7"/>
    <w:rsid w:val="00F333DD"/>
    <w:rsid w:val="00F53E83"/>
    <w:rsid w:val="00FD2E8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28529-15C2-45F4-B2AA-5E4F59030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10</cp:revision>
  <dcterms:created xsi:type="dcterms:W3CDTF">2018-07-18T20:03:00Z</dcterms:created>
  <dcterms:modified xsi:type="dcterms:W3CDTF">2018-07-18T23:38:00Z</dcterms:modified>
</cp:coreProperties>
</file>